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532" w:rsidRPr="00B53532" w:rsidRDefault="00B53532" w:rsidP="00B53532">
      <w:pPr>
        <w:ind w:left="1416"/>
        <w:jc w:val="center"/>
        <w:rPr>
          <w:b/>
        </w:rPr>
      </w:pPr>
      <w:r>
        <w:rPr>
          <w:b/>
          <w:sz w:val="28"/>
          <w:szCs w:val="28"/>
        </w:rPr>
        <w:t xml:space="preserve">        </w:t>
      </w:r>
      <w:r w:rsidRPr="00B53532">
        <w:rPr>
          <w:b/>
          <w:sz w:val="28"/>
          <w:szCs w:val="28"/>
        </w:rPr>
        <w:t xml:space="preserve">Приложение № 1                                                                             </w:t>
      </w:r>
    </w:p>
    <w:p w:rsidR="00B53532" w:rsidRPr="00B53532" w:rsidRDefault="00B53532" w:rsidP="00B53532">
      <w:pPr>
        <w:ind w:left="4956"/>
        <w:rPr>
          <w:sz w:val="28"/>
          <w:szCs w:val="28"/>
        </w:rPr>
      </w:pPr>
      <w:r w:rsidRPr="00B53532">
        <w:rPr>
          <w:sz w:val="28"/>
          <w:szCs w:val="28"/>
        </w:rPr>
        <w:t xml:space="preserve">к приказу управы района </w:t>
      </w:r>
      <w:r w:rsidRPr="00B53532">
        <w:rPr>
          <w:color w:val="000000"/>
          <w:sz w:val="28"/>
          <w:szCs w:val="28"/>
        </w:rPr>
        <w:t>Восточный</w:t>
      </w:r>
    </w:p>
    <w:p w:rsidR="00B53532" w:rsidRPr="00B53532" w:rsidRDefault="00B53532" w:rsidP="00B53532">
      <w:pPr>
        <w:ind w:left="4956"/>
      </w:pPr>
      <w:r w:rsidRPr="00B53532">
        <w:rPr>
          <w:sz w:val="28"/>
          <w:szCs w:val="28"/>
        </w:rPr>
        <w:t>города Москвы</w:t>
      </w:r>
    </w:p>
    <w:p w:rsidR="00B53532" w:rsidRPr="00B53532" w:rsidRDefault="00B53532" w:rsidP="00B53532">
      <w:pPr>
        <w:ind w:left="4956"/>
        <w:rPr>
          <w:sz w:val="28"/>
          <w:szCs w:val="28"/>
        </w:rPr>
      </w:pPr>
      <w:r w:rsidRPr="00B53532">
        <w:rPr>
          <w:sz w:val="28"/>
          <w:szCs w:val="28"/>
        </w:rPr>
        <w:t>от 21 ноября 2023 года № 127</w:t>
      </w:r>
    </w:p>
    <w:p w:rsidR="00B53532" w:rsidRPr="00B53532" w:rsidRDefault="00B53532" w:rsidP="00B53532">
      <w:pPr>
        <w:rPr>
          <w:b/>
          <w:sz w:val="16"/>
          <w:szCs w:val="16"/>
        </w:rPr>
      </w:pPr>
    </w:p>
    <w:p w:rsidR="00B53532" w:rsidRPr="00B53532" w:rsidRDefault="00B53532" w:rsidP="00B53532">
      <w:pPr>
        <w:jc w:val="center"/>
        <w:rPr>
          <w:b/>
          <w:sz w:val="27"/>
          <w:szCs w:val="27"/>
        </w:rPr>
      </w:pPr>
      <w:r w:rsidRPr="00B53532">
        <w:rPr>
          <w:b/>
          <w:sz w:val="27"/>
          <w:szCs w:val="27"/>
        </w:rPr>
        <w:t>Список должностей</w:t>
      </w:r>
    </w:p>
    <w:p w:rsidR="00B53532" w:rsidRPr="00B53532" w:rsidRDefault="00B53532" w:rsidP="00B53532">
      <w:pPr>
        <w:ind w:left="-374" w:right="-370"/>
        <w:jc w:val="center"/>
        <w:rPr>
          <w:b/>
          <w:sz w:val="27"/>
          <w:szCs w:val="27"/>
        </w:rPr>
      </w:pPr>
      <w:r w:rsidRPr="00B53532">
        <w:rPr>
          <w:b/>
          <w:sz w:val="27"/>
          <w:szCs w:val="27"/>
        </w:rPr>
        <w:t xml:space="preserve">государственной гражданской службы управы района </w:t>
      </w:r>
      <w:r w:rsidRPr="00B53532">
        <w:rPr>
          <w:b/>
          <w:color w:val="000000"/>
          <w:sz w:val="27"/>
          <w:szCs w:val="27"/>
        </w:rPr>
        <w:t xml:space="preserve">Восточный </w:t>
      </w:r>
      <w:r w:rsidRPr="00B53532">
        <w:rPr>
          <w:b/>
          <w:sz w:val="27"/>
          <w:szCs w:val="27"/>
        </w:rPr>
        <w:t>города Москвы, при замещении которых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B53532" w:rsidRPr="00B53532" w:rsidRDefault="00B53532" w:rsidP="00B53532">
      <w:pPr>
        <w:ind w:left="-374" w:right="-370"/>
        <w:jc w:val="center"/>
        <w:rPr>
          <w:b/>
          <w:sz w:val="16"/>
          <w:szCs w:val="16"/>
        </w:rPr>
      </w:pPr>
    </w:p>
    <w:tbl>
      <w:tblPr>
        <w:tblW w:w="96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86"/>
        <w:gridCol w:w="14"/>
        <w:gridCol w:w="113"/>
        <w:gridCol w:w="8495"/>
      </w:tblGrid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Раздел I. Должности, относящиеся к категории «Руководители»</w:t>
            </w:r>
          </w:p>
          <w:p w:rsidR="00B53532" w:rsidRPr="00B53532" w:rsidRDefault="00B53532" w:rsidP="00B53532">
            <w:pPr>
              <w:spacing w:line="254" w:lineRule="auto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val="en-US" w:eastAsia="en-US"/>
              </w:rPr>
              <w:t>1.</w:t>
            </w:r>
            <w:r w:rsidRPr="00B53532">
              <w:rPr>
                <w:sz w:val="28"/>
                <w:szCs w:val="28"/>
                <w:lang w:eastAsia="en-US"/>
              </w:rPr>
              <w:t>1</w:t>
            </w:r>
            <w:r w:rsidRPr="00B53532">
              <w:rPr>
                <w:sz w:val="28"/>
                <w:szCs w:val="28"/>
                <w:lang w:val="en-US" w:eastAsia="en-US"/>
              </w:rPr>
              <w:t>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взаимодействию с населением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1.1.2.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1.1.3.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сектором – главный бухгалтер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1.1.4.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Заведующий организационным сектором 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«Руководители»:4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rPr>
          <w:trHeight w:val="328"/>
        </w:trPr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sz w:val="24"/>
                <w:szCs w:val="24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86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2.1.1.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Советник сектора по вопросам жилищно-коммунального хозяйства и благоустройства </w:t>
            </w:r>
          </w:p>
        </w:tc>
      </w:tr>
      <w:tr w:rsidR="00B53532" w:rsidRPr="00B53532" w:rsidTr="002A3666">
        <w:tc>
          <w:tcPr>
            <w:tcW w:w="9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2.1.2.</w:t>
            </w:r>
          </w:p>
        </w:tc>
        <w:tc>
          <w:tcPr>
            <w:tcW w:w="86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Консультант службы по вопросам торговли и услуг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2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2.2.1.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сектора бухгалтерского учета, организации и проведения конкурсов и аукционов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2.2.2.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бухгалтерского учета, организации и проведения конкурсов и аукционов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2.2.3.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сектора по взаимодействию с населением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2.2.4.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 xml:space="preserve">Главный специалист комиссии по делам несовершеннолетних и защите их прав </w:t>
            </w:r>
          </w:p>
        </w:tc>
      </w:tr>
      <w:tr w:rsidR="00B53532" w:rsidRPr="00B53532" w:rsidTr="002A3666">
        <w:tc>
          <w:tcPr>
            <w:tcW w:w="1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2.2.5.</w:t>
            </w:r>
          </w:p>
        </w:tc>
        <w:tc>
          <w:tcPr>
            <w:tcW w:w="84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Главный специалист службы по вопросам гражданской обороны и чрезвычайным ситуациям</w:t>
            </w:r>
          </w:p>
        </w:tc>
      </w:tr>
      <w:tr w:rsidR="00B53532" w:rsidRPr="00B53532" w:rsidTr="002A3666">
        <w:trPr>
          <w:trHeight w:val="348"/>
        </w:trPr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5</w:t>
            </w:r>
          </w:p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2.3.1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color w:val="FF0000"/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младших должностей:</w:t>
            </w:r>
            <w:r w:rsidRPr="00B53532">
              <w:rPr>
                <w:b/>
                <w:i/>
                <w:sz w:val="28"/>
                <w:szCs w:val="28"/>
                <w:lang w:eastAsia="en-US"/>
              </w:rPr>
              <w:t xml:space="preserve"> </w:t>
            </w:r>
            <w:r w:rsidRPr="00B53532">
              <w:rPr>
                <w:i/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«Специалисты»: 7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lastRenderedPageBreak/>
              <w:t>№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 xml:space="preserve">Раздел </w:t>
            </w:r>
            <w:r w:rsidRPr="00B53532">
              <w:rPr>
                <w:b/>
                <w:sz w:val="28"/>
                <w:szCs w:val="28"/>
                <w:lang w:val="en-US" w:eastAsia="en-US"/>
              </w:rPr>
              <w:t>III</w:t>
            </w:r>
            <w:r w:rsidRPr="00B53532">
              <w:rPr>
                <w:b/>
                <w:sz w:val="28"/>
                <w:szCs w:val="28"/>
                <w:lang w:eastAsia="en-US"/>
              </w:rPr>
              <w:t>. Должности, относящиеся к категории «Обеспечивающие специалисты»</w:t>
            </w:r>
          </w:p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lang w:eastAsia="en-US"/>
              </w:rPr>
              <w:t>(полное наименование должности с указанием структурного подразделения)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Ведущие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3.1.1.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ведущих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</w:t>
            </w:r>
            <w:r w:rsidRPr="00B53532">
              <w:rPr>
                <w:sz w:val="28"/>
                <w:szCs w:val="28"/>
                <w:lang w:val="en-US" w:eastAsia="en-US"/>
              </w:rPr>
              <w:t>.2.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Старшие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3.2.1.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нет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старших должностей: нет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B53532">
              <w:rPr>
                <w:b/>
                <w:sz w:val="28"/>
                <w:szCs w:val="28"/>
                <w:lang w:eastAsia="en-US"/>
              </w:rPr>
              <w:t>Младшие должности</w:t>
            </w:r>
          </w:p>
        </w:tc>
      </w:tr>
      <w:tr w:rsidR="00B53532" w:rsidRPr="00B53532" w:rsidTr="002A3666">
        <w:tc>
          <w:tcPr>
            <w:tcW w:w="10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53532" w:rsidRPr="00B53532" w:rsidRDefault="00B53532" w:rsidP="00B53532">
            <w:pPr>
              <w:spacing w:line="254" w:lineRule="auto"/>
              <w:jc w:val="center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3.3.1.</w:t>
            </w:r>
          </w:p>
        </w:tc>
        <w:tc>
          <w:tcPr>
            <w:tcW w:w="860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sz w:val="28"/>
                <w:szCs w:val="28"/>
                <w:lang w:eastAsia="en-US"/>
              </w:rPr>
            </w:pPr>
            <w:r w:rsidRPr="00B53532">
              <w:rPr>
                <w:sz w:val="28"/>
                <w:szCs w:val="28"/>
                <w:lang w:eastAsia="en-US"/>
              </w:rPr>
              <w:t>Специалист 1 категории сектора по взаимодействию с населением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группе младших должностей: 1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i/>
                <w:sz w:val="28"/>
                <w:szCs w:val="28"/>
                <w:lang w:eastAsia="en-US"/>
              </w:rPr>
            </w:pPr>
            <w:r w:rsidRPr="00B53532">
              <w:rPr>
                <w:i/>
                <w:sz w:val="28"/>
                <w:szCs w:val="28"/>
                <w:lang w:eastAsia="en-US"/>
              </w:rPr>
              <w:t>Итого по категории должностей «Обеспечивающие специалисты»: 1</w:t>
            </w:r>
          </w:p>
        </w:tc>
      </w:tr>
      <w:tr w:rsidR="00B53532" w:rsidRPr="00B53532" w:rsidTr="002A3666">
        <w:tc>
          <w:tcPr>
            <w:tcW w:w="96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3532" w:rsidRPr="00B53532" w:rsidRDefault="00B53532" w:rsidP="00B53532">
            <w:pPr>
              <w:spacing w:line="254" w:lineRule="auto"/>
              <w:rPr>
                <w:b/>
                <w:i/>
                <w:sz w:val="28"/>
                <w:szCs w:val="28"/>
                <w:lang w:eastAsia="en-US"/>
              </w:rPr>
            </w:pPr>
            <w:r w:rsidRPr="00B53532">
              <w:rPr>
                <w:b/>
                <w:i/>
                <w:sz w:val="28"/>
                <w:szCs w:val="28"/>
                <w:lang w:eastAsia="en-US"/>
              </w:rPr>
              <w:t>Итого по государственному органу: 12</w:t>
            </w:r>
          </w:p>
        </w:tc>
      </w:tr>
    </w:tbl>
    <w:p w:rsidR="00B53532" w:rsidRPr="00B53532" w:rsidRDefault="00B53532" w:rsidP="00B53532"/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rPr>
          <w:sz w:val="28"/>
          <w:szCs w:val="28"/>
        </w:rPr>
      </w:pPr>
    </w:p>
    <w:p w:rsidR="00B53532" w:rsidRPr="00B53532" w:rsidRDefault="00B53532" w:rsidP="00B53532">
      <w:pPr>
        <w:rPr>
          <w:sz w:val="28"/>
          <w:szCs w:val="28"/>
        </w:rPr>
      </w:pPr>
    </w:p>
    <w:p w:rsid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Default="00B53532" w:rsidP="00B53532">
      <w:pPr>
        <w:ind w:firstLine="709"/>
        <w:jc w:val="right"/>
        <w:rPr>
          <w:sz w:val="28"/>
          <w:szCs w:val="28"/>
        </w:rPr>
      </w:pPr>
    </w:p>
    <w:p w:rsidR="00B53532" w:rsidRPr="00B53532" w:rsidRDefault="00B53532" w:rsidP="00B53532">
      <w:pPr>
        <w:ind w:firstLine="709"/>
        <w:jc w:val="right"/>
        <w:rPr>
          <w:sz w:val="28"/>
          <w:szCs w:val="28"/>
        </w:rPr>
      </w:pPr>
    </w:p>
    <w:p w:rsidR="00D7713F" w:rsidRDefault="00B53532" w:rsidP="001626E6">
      <w:bookmarkStart w:id="0" w:name="_GoBack"/>
      <w:bookmarkEnd w:id="0"/>
      <w:r>
        <w:rPr>
          <w:sz w:val="28"/>
          <w:szCs w:val="28"/>
        </w:rPr>
        <w:t xml:space="preserve"> </w:t>
      </w:r>
    </w:p>
    <w:p w:rsidR="003B4718" w:rsidRDefault="003B4718"/>
    <w:sectPr w:rsidR="003B4718" w:rsidSect="005950B8">
      <w:pgSz w:w="11906" w:h="16838"/>
      <w:pgMar w:top="851" w:right="707" w:bottom="24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8AC"/>
    <w:rsid w:val="001626E6"/>
    <w:rsid w:val="001B4C25"/>
    <w:rsid w:val="003B4718"/>
    <w:rsid w:val="004B5722"/>
    <w:rsid w:val="005B2B73"/>
    <w:rsid w:val="00A610F2"/>
    <w:rsid w:val="00B53532"/>
    <w:rsid w:val="00B738AC"/>
    <w:rsid w:val="00D7713F"/>
    <w:rsid w:val="00E7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565EF"/>
  <w15:chartTrackingRefBased/>
  <w15:docId w15:val="{294FA9F0-A142-466B-B611-3C5CB551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1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39D9BA-E235-43EB-8503-040280DD4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Пользователь-8</cp:lastModifiedBy>
  <cp:revision>4</cp:revision>
  <dcterms:created xsi:type="dcterms:W3CDTF">2023-11-22T06:08:00Z</dcterms:created>
  <dcterms:modified xsi:type="dcterms:W3CDTF">2023-11-22T06:13:00Z</dcterms:modified>
</cp:coreProperties>
</file>